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FD" w:rsidRDefault="006947FD" w:rsidP="00031964">
      <w:pPr>
        <w:spacing w:after="100" w:afterAutospacing="1" w:line="240" w:lineRule="auto"/>
        <w:ind w:left="-284" w:hanging="284"/>
        <w:jc w:val="center"/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</w:pPr>
    </w:p>
    <w:p w:rsidR="00031964" w:rsidRPr="006947FD" w:rsidRDefault="00031964" w:rsidP="00031964">
      <w:pPr>
        <w:spacing w:after="100" w:afterAutospacing="1" w:line="240" w:lineRule="auto"/>
        <w:ind w:left="-284" w:hanging="284"/>
        <w:jc w:val="center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947FD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MIESTNA KNIŽNICA PETRŽALKA,  KUTLĺKOVA 17,  851 02 BRATISLAVA</w:t>
      </w:r>
    </w:p>
    <w:p w:rsidR="00031964" w:rsidRPr="00031964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7"/>
          <w:szCs w:val="27"/>
          <w:lang w:eastAsia="sk-SK"/>
        </w:rPr>
      </w:pPr>
      <w:r w:rsidRPr="00031964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> </w:t>
      </w:r>
    </w:p>
    <w:p w:rsidR="006947FD" w:rsidRPr="006947FD" w:rsidRDefault="00031964" w:rsidP="00A856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33027"/>
          <w:sz w:val="36"/>
          <w:szCs w:val="36"/>
          <w:lang w:eastAsia="sk-SK"/>
        </w:rPr>
      </w:pPr>
      <w:r w:rsidRPr="006947FD">
        <w:rPr>
          <w:rFonts w:ascii="Times New Roman" w:eastAsia="Times New Roman" w:hAnsi="Times New Roman" w:cs="Times New Roman"/>
          <w:b/>
          <w:color w:val="133027"/>
          <w:sz w:val="36"/>
          <w:szCs w:val="36"/>
          <w:lang w:eastAsia="sk-SK"/>
        </w:rPr>
        <w:t xml:space="preserve">Štatút </w:t>
      </w:r>
    </w:p>
    <w:p w:rsidR="00031964" w:rsidRDefault="00031964" w:rsidP="0069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</w:pPr>
      <w:r w:rsidRPr="00B145B9"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  <w:t>3</w:t>
      </w:r>
      <w:r w:rsidR="00346F1D"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  <w:t>4</w:t>
      </w:r>
      <w:r w:rsidRPr="00B145B9"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  <w:t>. ročníka celoslovenskej literárnej súťaže začínajúcich autorov</w:t>
      </w:r>
    </w:p>
    <w:p w:rsidR="006947FD" w:rsidRPr="00B145B9" w:rsidRDefault="006947FD" w:rsidP="0069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F1F"/>
          <w:sz w:val="27"/>
          <w:szCs w:val="27"/>
          <w:lang w:eastAsia="sk-SK"/>
        </w:rPr>
      </w:pPr>
    </w:p>
    <w:p w:rsidR="00031964" w:rsidRDefault="00031964" w:rsidP="00F112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</w:pPr>
      <w:r w:rsidRPr="00031964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>Petržalské súzvuky Ferka Urbánka 202</w:t>
      </w:r>
      <w:r w:rsidR="00346F1D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>3</w:t>
      </w:r>
    </w:p>
    <w:p w:rsidR="006947FD" w:rsidRDefault="006947FD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031964" w:rsidRPr="006A1437" w:rsidRDefault="00031964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I.</w:t>
      </w:r>
    </w:p>
    <w:p w:rsidR="00031964" w:rsidRPr="006A1437" w:rsidRDefault="00031964" w:rsidP="00A856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Vyhlasovateľom, organizátorom a garantom súťaže je Miestna knižnica Petržalka.</w:t>
      </w:r>
    </w:p>
    <w:p w:rsidR="00031964" w:rsidRPr="006A1437" w:rsidRDefault="006947FD" w:rsidP="00A85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Súťaže sa môže zúčastniť každá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začínajúca autorka či autor, ktorého súťažná práca ešte nebola publikovaná ani ocenená na inej literárnej súťaži a nemá publikovanú žiadnu samostatnú zbierku básní, knihu poviedok, novelu, román. Publikovanie literárnych prác v zborníkoch sa do tejto podmienky nezahŕňa. </w:t>
      </w:r>
    </w:p>
    <w:p w:rsidR="00031964" w:rsidRDefault="00031964" w:rsidP="000319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Témy súťažných prác sú ľubovoľné. Osobitne budú hodnotené a ocenené literárne práce o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Petržalke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, ktoré v tomto roku budú naviazané na 50. výročie položenia základného kameňa sídliska Petržalka, a to Cenou starostu Mestskej časti Bratislava – Petržalka a Cenou riaditeľky knižnice.  </w:t>
      </w:r>
    </w:p>
    <w:p w:rsidR="006947FD" w:rsidRDefault="006947FD" w:rsidP="000650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031964" w:rsidRDefault="00031964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II.</w:t>
      </w:r>
    </w:p>
    <w:p w:rsidR="006947FD" w:rsidRPr="006A1437" w:rsidRDefault="006947FD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6947FD" w:rsidRDefault="00031964" w:rsidP="006947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1. Literárna porota bude hodnotiť práce v literárnych kategóriách</w:t>
      </w:r>
      <w:r w:rsidRPr="006A1437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:</w:t>
      </w:r>
    </w:p>
    <w:p w:rsidR="00031964" w:rsidRPr="006947FD" w:rsidRDefault="00031964" w:rsidP="006947FD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947FD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poézia</w:t>
      </w:r>
    </w:p>
    <w:p w:rsidR="00031964" w:rsidRPr="00A34A5F" w:rsidRDefault="00031964" w:rsidP="00A34A5F">
      <w:pPr>
        <w:pStyle w:val="Odsekzoznamu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próza</w:t>
      </w:r>
    </w:p>
    <w:p w:rsidR="00031964" w:rsidRPr="006A1437" w:rsidRDefault="00031964" w:rsidP="00A856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Cena </w:t>
      </w:r>
      <w:r w:rsidR="00174BC4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starostu mestskej časti Bratislava – Petržalka  a 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riaditeľky Miestnej knižnice Petržalka</w:t>
      </w:r>
      <w:r w:rsidRPr="006A1437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 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môže byť udelená literárnym prácam o Petržalke.</w:t>
      </w:r>
    </w:p>
    <w:p w:rsidR="00031964" w:rsidRPr="006A1437" w:rsidRDefault="00031964" w:rsidP="00A856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Súťažné práce budú rozdelené do týchto vekových kategórií: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1.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žiaci 1. stupňa základných škôl (3.– 5.ročník)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2.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žiaci 2. stupňa základných škôl (6. –9. ročník)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3.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študenti stredných škôl a mládež do 20 rokov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4.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dospelí nad 20 rokov</w:t>
      </w:r>
    </w:p>
    <w:p w:rsidR="00031964" w:rsidRPr="006A1437" w:rsidRDefault="00031964" w:rsidP="00A856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Súťažné práce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posúdi odborná porota, ktorú vymenuje vyhlasovateľ a ktorá navrhuje udelenie cien v každej vekovej a literárnej kategórii.</w:t>
      </w:r>
    </w:p>
    <w:p w:rsidR="00031964" w:rsidRPr="006A1437" w:rsidRDefault="00031964" w:rsidP="00A856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Autori ocenených prác budú odmenení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diplomom, čestným uznaním a vecnou cenou od vyhlasovateľa a sponzorov literárnej súťaže. </w:t>
      </w:r>
    </w:p>
    <w:p w:rsidR="006947FD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lastRenderedPageBreak/>
        <w:t> </w:t>
      </w:r>
    </w:p>
    <w:p w:rsidR="006947FD" w:rsidRDefault="006947FD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031964" w:rsidRPr="006A1437" w:rsidRDefault="00031964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III.</w:t>
      </w:r>
    </w:p>
    <w:p w:rsidR="006A1437" w:rsidRDefault="00031964" w:rsidP="006947FD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Do súťaže budú prijaté len pôvodné vlastné práce, ktoré doteraz neboli publikované v tejto ani v inej literárnej súťaži a neboli prihlásené do predchádzajúcich ročníkov súťaže.</w:t>
      </w:r>
    </w:p>
    <w:p w:rsidR="00031964" w:rsidRPr="006A1437" w:rsidRDefault="00A34A5F" w:rsidP="006947F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2</w:t>
      </w:r>
      <w:r w:rsidR="00DE0C8B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. 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Prihlásené práce nesmú autori publikovať až do dňa vyhlásenia oficiálnych výsledkov súťaže. V</w:t>
      </w:r>
      <w:r w:rsidR="00031964" w:rsidRPr="006A1437">
        <w:rPr>
          <w:rFonts w:ascii="Times New Roman" w:hAnsi="Times New Roman" w:cs="Times New Roman"/>
          <w:sz w:val="24"/>
          <w:szCs w:val="24"/>
        </w:rPr>
        <w:t xml:space="preserve">yhlasovatelia garantujú, že práca nebude </w:t>
      </w:r>
      <w:r w:rsidR="00A8567E" w:rsidRPr="006A1437">
        <w:rPr>
          <w:rFonts w:ascii="Times New Roman" w:hAnsi="Times New Roman" w:cs="Times New Roman"/>
          <w:sz w:val="24"/>
          <w:szCs w:val="24"/>
        </w:rPr>
        <w:tab/>
      </w:r>
      <w:r w:rsidR="00031964" w:rsidRPr="006A1437">
        <w:rPr>
          <w:rFonts w:ascii="Times New Roman" w:hAnsi="Times New Roman" w:cs="Times New Roman"/>
          <w:sz w:val="24"/>
          <w:szCs w:val="24"/>
        </w:rPr>
        <w:t>použitá v rozpore s autorským zákonom</w:t>
      </w:r>
      <w:r>
        <w:rPr>
          <w:rFonts w:ascii="Times New Roman" w:hAnsi="Times New Roman" w:cs="Times New Roman"/>
          <w:sz w:val="24"/>
          <w:szCs w:val="24"/>
        </w:rPr>
        <w:t xml:space="preserve"> a budú dodržané všetky zásady GDPR v súlade so Zákonom č. 18/2018 Z.z.</w:t>
      </w:r>
    </w:p>
    <w:p w:rsidR="006947FD" w:rsidRDefault="00A34A5F" w:rsidP="006947F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3</w:t>
      </w:r>
      <w:r w:rsidR="00DE0C8B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</w:t>
      </w:r>
      <w:r w:rsidR="006947FD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Rozsah prác:</w:t>
      </w:r>
    </w:p>
    <w:p w:rsidR="00031964" w:rsidRPr="006947FD" w:rsidRDefault="00031964" w:rsidP="007B7ACC">
      <w:pPr>
        <w:pStyle w:val="Odsekzoznamu"/>
        <w:numPr>
          <w:ilvl w:val="0"/>
          <w:numId w:val="28"/>
        </w:numPr>
        <w:spacing w:before="100" w:beforeAutospacing="1" w:after="0" w:line="240" w:lineRule="auto"/>
        <w:ind w:left="851" w:hanging="425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947FD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v poézii jedna báseň alebo súbor básní v maximálnom rozsahu spolu 90 veršov (pri básňach v próze maximálne 3 normostrany = 5 400 znakov vrátene medzier). </w:t>
      </w:r>
    </w:p>
    <w:p w:rsidR="00031964" w:rsidRPr="00A34A5F" w:rsidRDefault="007B7ACC" w:rsidP="007B7ACC">
      <w:pPr>
        <w:pStyle w:val="Odsekzoznamu"/>
        <w:numPr>
          <w:ilvl w:val="0"/>
          <w:numId w:val="27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v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próze jedna próza alebo súbor próz v maximálnom rozsahu spolu 10 normostrán (18 000 znakov vrátane medzier).</w:t>
      </w:r>
    </w:p>
    <w:p w:rsidR="00031964" w:rsidRPr="006A1437" w:rsidRDefault="00A34A5F" w:rsidP="007B7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4</w:t>
      </w:r>
      <w:r w:rsidR="00DE0C8B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. 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Práce, ktoré nespĺňajú podmienky, nebudú zaradené do súťaže. </w:t>
      </w:r>
    </w:p>
    <w:p w:rsidR="00E66CC0" w:rsidRPr="006A1437" w:rsidRDefault="00031964" w:rsidP="006A1437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 </w:t>
      </w:r>
    </w:p>
    <w:p w:rsidR="00031964" w:rsidRDefault="00031964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IV.</w:t>
      </w:r>
    </w:p>
    <w:p w:rsidR="006947FD" w:rsidRPr="006A1437" w:rsidRDefault="006947FD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A34A5F" w:rsidRDefault="00E66CC0" w:rsidP="006947FD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Práce </w:t>
      </w:r>
      <w:r w:rsidR="00B145B9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</w:t>
      </w:r>
      <w:r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 slovenskom jazyku treba poslať mailom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na </w:t>
      </w:r>
      <w:hyperlink r:id="rId5" w:history="1">
        <w:r w:rsidR="00031964" w:rsidRPr="00A34A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k-SK"/>
          </w:rPr>
          <w:t>nemethova@kniznicapetrzalka.sk</w:t>
        </w:r>
      </w:hyperlink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, </w:t>
      </w:r>
      <w:r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alebo</w:t>
      </w:r>
      <w:r w:rsidR="00031964" w:rsidRPr="00A34A5F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poštou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na adresu Miestna knižnica Petržalka, Kutlíkova 17, 85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1 02 Bratislava 5, zn. PSFU 202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3</w:t>
      </w:r>
      <w:r w:rsidR="00CC6C53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. </w:t>
      </w:r>
    </w:p>
    <w:p w:rsidR="00A34A5F" w:rsidRPr="00A34A5F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48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A34A5F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Termín uzávierky súťaže:</w:t>
      </w:r>
      <w:r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 </w:t>
      </w:r>
      <w:r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u w:val="single"/>
          <w:lang w:eastAsia="sk-SK"/>
        </w:rPr>
        <w:t>30. jún 202</w:t>
      </w:r>
      <w:r w:rsidR="00174BC4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u w:val="single"/>
          <w:lang w:eastAsia="sk-SK"/>
        </w:rPr>
        <w:t>3</w:t>
      </w:r>
      <w:r w:rsidR="00CC6C53"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.</w:t>
      </w:r>
    </w:p>
    <w:p w:rsidR="00E66CC0" w:rsidRPr="006A1437" w:rsidRDefault="00CC6C53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K</w:t>
      </w:r>
      <w:r w:rsidR="00031964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aždý exemplár súťažnej práce musí byť označený menom a adresou  autora v hlavičke literárnej práce</w:t>
      </w:r>
    </w:p>
    <w:p w:rsidR="00E66CC0" w:rsidRPr="006A1437" w:rsidRDefault="00E66CC0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A34A5F" w:rsidRPr="006A1437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Súčasťou štatútu súťaže je aj prihláška, ktorú treba zaslať </w:t>
      </w:r>
      <w:r w:rsidR="00CC6C53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v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yplnenú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v úplnosti spolu so súťažnými prácami.</w:t>
      </w:r>
      <w:r w:rsidR="00174BC4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 </w:t>
      </w:r>
      <w:r w:rsidR="00A34A5F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Prihlášku môžete vyplniť prostredníctvom linku Miestnej knižnice Petržalka alebo vyplnením prihlášky vo formáte DOCS, ktoré sú zverejnené na webovej a facebookovej stránke Miestnej knižnice Petržalka.</w:t>
      </w:r>
    </w:p>
    <w:p w:rsidR="00E66CC0" w:rsidRPr="006A1437" w:rsidRDefault="00E66CC0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E66CC0" w:rsidRPr="006A1437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Odoslaním prihlášky autor/ka dáva súhlas so spracovaním a zverej</w:t>
      </w:r>
      <w:r w:rsidR="00B145B9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n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ením svojich osobných údajov v zmysle Zákona o ochrane osobných údajov č. 18/2018 a so zverejnením  vlastného autorského príspevku na stránke vyhlasovateľa súťaže- Miestnej knižnice Petržalka.</w:t>
      </w:r>
    </w:p>
    <w:p w:rsidR="006A1437" w:rsidRPr="006A1437" w:rsidRDefault="006A1437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E66CC0" w:rsidRPr="007B7ACC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Autor/ka bol(a) bol/a poučený(á), že v zmys</w:t>
      </w:r>
      <w:r w:rsidR="007B7ACC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le vyššie citovaného zákona môže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 ako dotknutá osoba kedykoľvek odvolať svoj súhlas na spracovanie osobných údajov.</w:t>
      </w:r>
    </w:p>
    <w:p w:rsidR="007B7ACC" w:rsidRDefault="007B7ACC" w:rsidP="007B7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7B7ACC" w:rsidRPr="007B7ACC" w:rsidRDefault="007B7ACC" w:rsidP="007B7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E66CC0" w:rsidRPr="006A1437" w:rsidRDefault="00E66CC0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6A1437" w:rsidRPr="007B7ACC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Odoslaním prihlášky si je autor/ka vedomý, že v prípade, ak má menej ako 16 rokov, požiada svojho zákonného zástupcu (rodiča) o súhlas so spracovaním svojich osobných údajov.</w:t>
      </w:r>
    </w:p>
    <w:p w:rsidR="006A1437" w:rsidRDefault="006A1437" w:rsidP="00B145B9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031964" w:rsidRPr="006A1437" w:rsidRDefault="00031964" w:rsidP="00B145B9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V.</w:t>
      </w:r>
    </w:p>
    <w:p w:rsidR="00031964" w:rsidRPr="006A1437" w:rsidRDefault="00031964" w:rsidP="002E6CA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Súťažné práce sa nevracajú. Autorský príspevok autorovi vrátime na písomné alebo telefonické vyžiadanie.</w:t>
      </w:r>
    </w:p>
    <w:p w:rsidR="00031964" w:rsidRPr="006A1437" w:rsidRDefault="00031964" w:rsidP="002E6CA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Ocenené práce budú uverejnené na webovej stránke Miestnej knižnice Petržalka.  Publikovanie nebude honorované.</w:t>
      </w:r>
    </w:p>
    <w:p w:rsidR="00174BC4" w:rsidRDefault="00031964" w:rsidP="00C23E4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Slávnostné vyhlásenie výsledkov súťaže sa uskutoční 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v 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októbr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i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202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3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a bud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ú naň písomne pozvaní ocenení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súťažiaci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</w:t>
      </w:r>
    </w:p>
    <w:p w:rsidR="008E2F94" w:rsidRDefault="008E2F94" w:rsidP="008E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C23E42" w:rsidRDefault="00174BC4" w:rsidP="00C23E4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Ocenené literárne práce s témou </w:t>
      </w:r>
      <w:r w:rsidR="008E2F9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Petržalky, </w:t>
      </w: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budú hodnotené osobitne</w:t>
      </w:r>
      <w:r w:rsidR="008E2F9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 V lokálnom periodiku Naša Petržalka alebo v relácii Z petržalskej obývačky m</w:t>
      </w: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ôžu byť publikované v celku alebo </w:t>
      </w:r>
      <w:r w:rsidR="008E2F9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len len ich časť.  M</w:t>
      </w: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ôžu byť prečítané v celku alebo citované na niektorom sprievodnom podujatí k 50. </w:t>
      </w:r>
      <w:r w:rsidR="008E2F9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ýročiu položenia základného kameňa</w:t>
      </w:r>
      <w:r w:rsidR="008E2F9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sídliska Petržalka</w:t>
      </w:r>
      <w:r w:rsidR="008E2F9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s uvedením autora a súťaže, do ktorej boli zaslané. </w:t>
      </w: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   </w:t>
      </w:r>
    </w:p>
    <w:p w:rsidR="00A34A5F" w:rsidRDefault="00A34A5F" w:rsidP="00A3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A34A5F" w:rsidRPr="006A1437" w:rsidRDefault="00A34A5F" w:rsidP="00A3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031964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</w:t>
      </w:r>
    </w:p>
    <w:p w:rsidR="006A1437" w:rsidRPr="006A1437" w:rsidRDefault="006A1437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2E6CAF" w:rsidRPr="006A1437" w:rsidRDefault="00031964" w:rsidP="002E6CAF">
      <w:pPr>
        <w:spacing w:after="0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V Bratislave 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27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2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.202</w:t>
      </w:r>
      <w:r w:rsidR="00174BC4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3</w:t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PhDr. Katarína Bergerová</w:t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riaditeľka </w:t>
      </w:r>
    </w:p>
    <w:p w:rsidR="00031964" w:rsidRPr="006A1437" w:rsidRDefault="002E6CAF" w:rsidP="002E6CAF">
      <w:pPr>
        <w:spacing w:after="0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  <w:t>Miestnej knižnice Petržalka</w:t>
      </w:r>
    </w:p>
    <w:p w:rsidR="002E6CAF" w:rsidRPr="006A1437" w:rsidRDefault="002E6CAF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7B7ACC" w:rsidRDefault="007B7ACC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7B7ACC" w:rsidRPr="006A1437" w:rsidRDefault="007B7ACC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  <w:bookmarkStart w:id="0" w:name="_GoBack"/>
      <w:bookmarkEnd w:id="0"/>
    </w:p>
    <w:p w:rsidR="00031964" w:rsidRPr="006A1437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Informácie a kontakty:</w:t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www.kniznicapetrzalka.sk</w:t>
      </w:r>
    </w:p>
    <w:p w:rsidR="00031964" w:rsidRPr="006A1437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M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gr. Viera Némethová, vedúca útvaru knižnično-informačných služieb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a metodiky, č. tel. 02/62 52 01 89, 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0903/ 102 548, 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nemethova@kniznicapetrzalka.sk</w:t>
      </w:r>
    </w:p>
    <w:p w:rsidR="00031964" w:rsidRPr="006A1437" w:rsidRDefault="008E2F9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Mgr. Rebeka Ősziová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, sekretariát riaditeľky, tel. č.: 02/62 25 02 32 sekretariat@kniznicapetrzalka.sk </w:t>
      </w:r>
    </w:p>
    <w:p w:rsidR="00B23447" w:rsidRDefault="00B23447"/>
    <w:sectPr w:rsidR="00B23447" w:rsidSect="00E66C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0019"/>
    <w:multiLevelType w:val="multilevel"/>
    <w:tmpl w:val="CEF29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67B5E"/>
    <w:multiLevelType w:val="multilevel"/>
    <w:tmpl w:val="36C0B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40ED0"/>
    <w:multiLevelType w:val="multilevel"/>
    <w:tmpl w:val="EC8EC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F0FC8"/>
    <w:multiLevelType w:val="multilevel"/>
    <w:tmpl w:val="4A3C5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45BEB"/>
    <w:multiLevelType w:val="multilevel"/>
    <w:tmpl w:val="0CBCE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503FE"/>
    <w:multiLevelType w:val="multilevel"/>
    <w:tmpl w:val="D338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B26A9"/>
    <w:multiLevelType w:val="multilevel"/>
    <w:tmpl w:val="962CB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128DC"/>
    <w:multiLevelType w:val="multilevel"/>
    <w:tmpl w:val="60087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03811"/>
    <w:multiLevelType w:val="hybridMultilevel"/>
    <w:tmpl w:val="5060074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20C5D"/>
    <w:multiLevelType w:val="multilevel"/>
    <w:tmpl w:val="F0B85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A4F77"/>
    <w:multiLevelType w:val="multilevel"/>
    <w:tmpl w:val="7D1C1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A492D"/>
    <w:multiLevelType w:val="hybridMultilevel"/>
    <w:tmpl w:val="D7C8D60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F56E82"/>
    <w:multiLevelType w:val="hybridMultilevel"/>
    <w:tmpl w:val="5DA4C4E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1D7D77"/>
    <w:multiLevelType w:val="multilevel"/>
    <w:tmpl w:val="17D8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510D2"/>
    <w:multiLevelType w:val="multilevel"/>
    <w:tmpl w:val="F2962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80DB8"/>
    <w:multiLevelType w:val="hybridMultilevel"/>
    <w:tmpl w:val="D716091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12A051A"/>
    <w:multiLevelType w:val="multilevel"/>
    <w:tmpl w:val="C1B4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F7B6F"/>
    <w:multiLevelType w:val="multilevel"/>
    <w:tmpl w:val="4C7CA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B4832"/>
    <w:multiLevelType w:val="multilevel"/>
    <w:tmpl w:val="ECDE7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2086B"/>
    <w:multiLevelType w:val="hybridMultilevel"/>
    <w:tmpl w:val="20280F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CA3471"/>
    <w:multiLevelType w:val="multilevel"/>
    <w:tmpl w:val="06FC3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CF54BA"/>
    <w:multiLevelType w:val="multilevel"/>
    <w:tmpl w:val="6B74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345DB"/>
    <w:multiLevelType w:val="multilevel"/>
    <w:tmpl w:val="4AC6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C5BC5"/>
    <w:multiLevelType w:val="hybridMultilevel"/>
    <w:tmpl w:val="977A9CA8"/>
    <w:lvl w:ilvl="0" w:tplc="533CAB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E76CE"/>
    <w:multiLevelType w:val="multilevel"/>
    <w:tmpl w:val="F7DC3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E22BF7"/>
    <w:multiLevelType w:val="hybridMultilevel"/>
    <w:tmpl w:val="023624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F374D"/>
    <w:multiLevelType w:val="hybridMultilevel"/>
    <w:tmpl w:val="05E8E608"/>
    <w:lvl w:ilvl="0" w:tplc="C34604E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842E3E"/>
    <w:multiLevelType w:val="multilevel"/>
    <w:tmpl w:val="535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2"/>
  </w:num>
  <w:num w:numId="7">
    <w:abstractNumId w:val="6"/>
  </w:num>
  <w:num w:numId="8">
    <w:abstractNumId w:val="1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27"/>
  </w:num>
  <w:num w:numId="14">
    <w:abstractNumId w:val="18"/>
  </w:num>
  <w:num w:numId="15">
    <w:abstractNumId w:val="10"/>
  </w:num>
  <w:num w:numId="16">
    <w:abstractNumId w:val="20"/>
  </w:num>
  <w:num w:numId="17">
    <w:abstractNumId w:val="9"/>
  </w:num>
  <w:num w:numId="18">
    <w:abstractNumId w:val="13"/>
  </w:num>
  <w:num w:numId="19">
    <w:abstractNumId w:val="7"/>
  </w:num>
  <w:num w:numId="20">
    <w:abstractNumId w:val="22"/>
  </w:num>
  <w:num w:numId="21">
    <w:abstractNumId w:val="23"/>
  </w:num>
  <w:num w:numId="22">
    <w:abstractNumId w:val="8"/>
  </w:num>
  <w:num w:numId="23">
    <w:abstractNumId w:val="11"/>
  </w:num>
  <w:num w:numId="24">
    <w:abstractNumId w:val="15"/>
  </w:num>
  <w:num w:numId="25">
    <w:abstractNumId w:val="26"/>
  </w:num>
  <w:num w:numId="26">
    <w:abstractNumId w:val="25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31964"/>
    <w:rsid w:val="00031964"/>
    <w:rsid w:val="0006506E"/>
    <w:rsid w:val="000F10E0"/>
    <w:rsid w:val="00174BC4"/>
    <w:rsid w:val="002E6CAF"/>
    <w:rsid w:val="00346F1D"/>
    <w:rsid w:val="00410043"/>
    <w:rsid w:val="006947FD"/>
    <w:rsid w:val="006A1437"/>
    <w:rsid w:val="007B7ACC"/>
    <w:rsid w:val="008C16B0"/>
    <w:rsid w:val="008E2F94"/>
    <w:rsid w:val="0092644C"/>
    <w:rsid w:val="00A04135"/>
    <w:rsid w:val="00A34A5F"/>
    <w:rsid w:val="00A8567E"/>
    <w:rsid w:val="00B145B9"/>
    <w:rsid w:val="00B23447"/>
    <w:rsid w:val="00C23E42"/>
    <w:rsid w:val="00CA644A"/>
    <w:rsid w:val="00CC6C53"/>
    <w:rsid w:val="00DE0C8B"/>
    <w:rsid w:val="00E66CC0"/>
    <w:rsid w:val="00F1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447"/>
  </w:style>
  <w:style w:type="paragraph" w:styleId="Nadpis3">
    <w:name w:val="heading 3"/>
    <w:basedOn w:val="Normlny"/>
    <w:link w:val="Nadpis3Char"/>
    <w:uiPriority w:val="9"/>
    <w:qFormat/>
    <w:rsid w:val="00031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031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3196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3196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3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31964"/>
    <w:rPr>
      <w:b/>
      <w:bCs/>
    </w:rPr>
  </w:style>
  <w:style w:type="character" w:styleId="Zvraznenie">
    <w:name w:val="Emphasis"/>
    <w:basedOn w:val="Predvolenpsmoodseku"/>
    <w:uiPriority w:val="20"/>
    <w:qFormat/>
    <w:rsid w:val="00031964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0319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19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thova@kniznicapetrzal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Nemethova</cp:lastModifiedBy>
  <cp:revision>6</cp:revision>
  <cp:lastPrinted>2021-02-26T08:28:00Z</cp:lastPrinted>
  <dcterms:created xsi:type="dcterms:W3CDTF">2022-03-14T12:44:00Z</dcterms:created>
  <dcterms:modified xsi:type="dcterms:W3CDTF">2023-02-22T15:12:00Z</dcterms:modified>
</cp:coreProperties>
</file>