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D1AE" w14:textId="77777777" w:rsidR="00A67366" w:rsidRPr="00986274" w:rsidRDefault="00036B8D" w:rsidP="00A673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67366" w:rsidRPr="00986274">
        <w:rPr>
          <w:rFonts w:ascii="Times New Roman" w:hAnsi="Times New Roman" w:cs="Times New Roman"/>
          <w:b/>
          <w:sz w:val="24"/>
          <w:szCs w:val="24"/>
        </w:rPr>
        <w:t>Pre Júliu</w:t>
      </w:r>
    </w:p>
    <w:p w14:paraId="7D52DBD8" w14:textId="77777777" w:rsidR="00A67366" w:rsidRPr="00986274" w:rsidRDefault="00A67366" w:rsidP="00A673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C8F34A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Padol mesiac na kvety</w:t>
      </w:r>
    </w:p>
    <w:p w14:paraId="2E2A479C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 xml:space="preserve">keď púpavy si do venčeka plietla                </w:t>
      </w:r>
    </w:p>
    <w:p w14:paraId="2709EA8A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už odleteli kométy</w:t>
      </w:r>
    </w:p>
    <w:p w14:paraId="427772D2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čo na ulici zapálili svetlá</w:t>
      </w:r>
    </w:p>
    <w:p w14:paraId="7B7CAF16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5E629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 xml:space="preserve">Kým oblaky sa išli pásť </w:t>
      </w:r>
    </w:p>
    <w:p w14:paraId="6F6BA6CE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a potoky sa opíjali vodou</w:t>
      </w:r>
    </w:p>
    <w:p w14:paraId="0FEB2D0B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 xml:space="preserve">mala si už jedenásť </w:t>
      </w:r>
    </w:p>
    <w:p w14:paraId="4C2BAA61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a ku mamke si utekala domov</w:t>
      </w:r>
    </w:p>
    <w:p w14:paraId="42342B99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956AF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6274">
        <w:rPr>
          <w:rFonts w:ascii="Times New Roman" w:hAnsi="Times New Roman" w:cs="Times New Roman"/>
          <w:sz w:val="24"/>
          <w:szCs w:val="24"/>
        </w:rPr>
        <w:t>Ref</w:t>
      </w:r>
      <w:proofErr w:type="spellEnd"/>
      <w:r w:rsidRPr="00986274">
        <w:rPr>
          <w:rFonts w:ascii="Times New Roman" w:hAnsi="Times New Roman" w:cs="Times New Roman"/>
          <w:sz w:val="24"/>
          <w:szCs w:val="24"/>
        </w:rPr>
        <w:t>:</w:t>
      </w:r>
    </w:p>
    <w:p w14:paraId="57FF6A10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Nikto čas nezastaví</w:t>
      </w:r>
    </w:p>
    <w:p w14:paraId="7C94D6A1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vždy uháňal ako pominutý</w:t>
      </w:r>
    </w:p>
    <w:p w14:paraId="74FAD120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 xml:space="preserve">dáme mlieko do kávy </w:t>
      </w:r>
    </w:p>
    <w:p w14:paraId="5535B588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a spomienky vojdú do minúty</w:t>
      </w:r>
    </w:p>
    <w:p w14:paraId="0881F475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BDC01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Voláme ťa Júlia </w:t>
      </w:r>
    </w:p>
    <w:p w14:paraId="1C8418B6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lebo už máš celkom  dlhé vlasy</w:t>
      </w:r>
    </w:p>
    <w:p w14:paraId="12B4CBD2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 xml:space="preserve">šaty ako z pódia  </w:t>
      </w:r>
    </w:p>
    <w:p w14:paraId="3CFBF8A1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a o láske už dávno čítala si</w:t>
      </w:r>
    </w:p>
    <w:p w14:paraId="297DFAF4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11A89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 xml:space="preserve">Kým však ten čas nastane </w:t>
      </w:r>
    </w:p>
    <w:p w14:paraId="6833E6F0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a chlapci v noci postavia ti máje</w:t>
      </w:r>
    </w:p>
    <w:p w14:paraId="2A2F77FB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 xml:space="preserve">my dívame sa na dlane </w:t>
      </w:r>
    </w:p>
    <w:p w14:paraId="7A1A9625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a v duchu  hľadáme inotaje</w:t>
      </w:r>
    </w:p>
    <w:p w14:paraId="68FF11F5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0E269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6274">
        <w:rPr>
          <w:rFonts w:ascii="Times New Roman" w:hAnsi="Times New Roman" w:cs="Times New Roman"/>
          <w:sz w:val="24"/>
          <w:szCs w:val="24"/>
        </w:rPr>
        <w:t>Ref</w:t>
      </w:r>
      <w:proofErr w:type="spellEnd"/>
      <w:r w:rsidRPr="00986274">
        <w:rPr>
          <w:rFonts w:ascii="Times New Roman" w:hAnsi="Times New Roman" w:cs="Times New Roman"/>
          <w:sz w:val="24"/>
          <w:szCs w:val="24"/>
        </w:rPr>
        <w:t>:</w:t>
      </w:r>
    </w:p>
    <w:p w14:paraId="4BDA9A07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3EE1D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Keď budeš mať sedemnásť</w:t>
      </w:r>
    </w:p>
    <w:p w14:paraId="5AE293C5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 xml:space="preserve">pohľadaj si lásku iba jednu </w:t>
      </w:r>
    </w:p>
    <w:p w14:paraId="414BC01D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oblaky sa budú pásť</w:t>
      </w:r>
    </w:p>
    <w:p w14:paraId="1215E052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kým mamine oči nevyblednú</w:t>
      </w:r>
    </w:p>
    <w:p w14:paraId="6C4B5DB6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70A9A" w14:textId="77777777"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6274">
        <w:rPr>
          <w:rFonts w:ascii="Times New Roman" w:hAnsi="Times New Roman" w:cs="Times New Roman"/>
          <w:sz w:val="24"/>
          <w:szCs w:val="24"/>
        </w:rPr>
        <w:t>Ref</w:t>
      </w:r>
      <w:proofErr w:type="spellEnd"/>
      <w:r w:rsidRPr="00986274">
        <w:rPr>
          <w:rFonts w:ascii="Times New Roman" w:hAnsi="Times New Roman" w:cs="Times New Roman"/>
          <w:sz w:val="24"/>
          <w:szCs w:val="24"/>
        </w:rPr>
        <w:t>:</w:t>
      </w:r>
    </w:p>
    <w:p w14:paraId="003E769D" w14:textId="77777777" w:rsidR="00205ED7" w:rsidRPr="00986274" w:rsidRDefault="00205ED7">
      <w:pPr>
        <w:rPr>
          <w:sz w:val="24"/>
          <w:szCs w:val="24"/>
        </w:rPr>
      </w:pPr>
    </w:p>
    <w:p w14:paraId="77590F24" w14:textId="77777777" w:rsidR="00986274" w:rsidRDefault="00986274">
      <w:pPr>
        <w:rPr>
          <w:sz w:val="24"/>
          <w:szCs w:val="24"/>
        </w:rPr>
      </w:pPr>
    </w:p>
    <w:p w14:paraId="6B7FC8BB" w14:textId="77777777" w:rsidR="00CD4463" w:rsidRDefault="00CD4463">
      <w:pPr>
        <w:rPr>
          <w:sz w:val="24"/>
          <w:szCs w:val="24"/>
        </w:rPr>
      </w:pPr>
    </w:p>
    <w:p w14:paraId="01D434C4" w14:textId="77777777" w:rsidR="00CD4463" w:rsidRDefault="00CD4463">
      <w:pPr>
        <w:rPr>
          <w:sz w:val="24"/>
          <w:szCs w:val="24"/>
        </w:rPr>
      </w:pPr>
    </w:p>
    <w:p w14:paraId="1BF73B97" w14:textId="77777777" w:rsidR="00CD4463" w:rsidRDefault="00CD4463">
      <w:pPr>
        <w:rPr>
          <w:sz w:val="24"/>
          <w:szCs w:val="24"/>
        </w:rPr>
      </w:pPr>
    </w:p>
    <w:p w14:paraId="3038FDEA" w14:textId="77777777" w:rsidR="00422EF7" w:rsidRPr="00986274" w:rsidRDefault="00422EF7">
      <w:pPr>
        <w:rPr>
          <w:sz w:val="24"/>
          <w:szCs w:val="24"/>
        </w:rPr>
      </w:pPr>
    </w:p>
    <w:p w14:paraId="71955FE4" w14:textId="77777777" w:rsidR="00986274" w:rsidRPr="00986274" w:rsidRDefault="00986274">
      <w:pPr>
        <w:rPr>
          <w:sz w:val="24"/>
          <w:szCs w:val="24"/>
        </w:rPr>
      </w:pPr>
    </w:p>
    <w:p w14:paraId="0A8C9B60" w14:textId="77777777" w:rsidR="00986274" w:rsidRPr="00986274" w:rsidRDefault="00986274">
      <w:pPr>
        <w:rPr>
          <w:sz w:val="24"/>
          <w:szCs w:val="24"/>
        </w:rPr>
      </w:pPr>
    </w:p>
    <w:p w14:paraId="4F317AEE" w14:textId="77777777" w:rsidR="00986274" w:rsidRPr="00986274" w:rsidRDefault="00986274" w:rsidP="00C175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6274">
        <w:rPr>
          <w:rFonts w:ascii="Times New Roman" w:hAnsi="Times New Roman" w:cs="Times New Roman"/>
          <w:b/>
          <w:sz w:val="24"/>
          <w:szCs w:val="24"/>
        </w:rPr>
        <w:lastRenderedPageBreak/>
        <w:t>Bolo to počasím</w:t>
      </w:r>
    </w:p>
    <w:p w14:paraId="3845DA1F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DB30C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AC0C1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Bolo to snáď počasím</w:t>
      </w:r>
    </w:p>
    <w:p w14:paraId="64A18D71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zablúdili slová</w:t>
      </w:r>
    </w:p>
    <w:p w14:paraId="24BC2675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 xml:space="preserve">ako zase netuším </w:t>
      </w:r>
      <w:proofErr w:type="spellStart"/>
      <w:r w:rsidRPr="00986274">
        <w:rPr>
          <w:rFonts w:ascii="Times New Roman" w:hAnsi="Times New Roman" w:cs="Times New Roman"/>
          <w:sz w:val="24"/>
          <w:szCs w:val="24"/>
        </w:rPr>
        <w:t>netuším</w:t>
      </w:r>
      <w:proofErr w:type="spellEnd"/>
    </w:p>
    <w:p w14:paraId="611C1A63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poskladať ich  znova</w:t>
      </w:r>
    </w:p>
    <w:p w14:paraId="0E2D3789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84800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Vyleteli z plných úst</w:t>
      </w:r>
    </w:p>
    <w:p w14:paraId="73AF21E8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s nimi kúsky šťastia</w:t>
      </w:r>
    </w:p>
    <w:p w14:paraId="20B4AF81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boli smutné ako blues ako blues</w:t>
      </w:r>
    </w:p>
    <w:p w14:paraId="4EBDA2D5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ako nitky dažďa</w:t>
      </w:r>
    </w:p>
    <w:p w14:paraId="5C1C9D58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D1C3F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6274">
        <w:rPr>
          <w:rFonts w:ascii="Times New Roman" w:hAnsi="Times New Roman" w:cs="Times New Roman"/>
          <w:sz w:val="24"/>
          <w:szCs w:val="24"/>
        </w:rPr>
        <w:t>Ref</w:t>
      </w:r>
      <w:proofErr w:type="spellEnd"/>
      <w:r w:rsidRPr="00986274">
        <w:rPr>
          <w:rFonts w:ascii="Times New Roman" w:hAnsi="Times New Roman" w:cs="Times New Roman"/>
          <w:sz w:val="24"/>
          <w:szCs w:val="24"/>
        </w:rPr>
        <w:t>:</w:t>
      </w:r>
    </w:p>
    <w:p w14:paraId="67C19093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442A1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Jeseň máva mačetou</w:t>
      </w:r>
    </w:p>
    <w:p w14:paraId="750CCB30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 xml:space="preserve">stína hlavy šalvie </w:t>
      </w:r>
    </w:p>
    <w:p w14:paraId="06DBF331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a s ozvenou ďalekou</w:t>
      </w:r>
    </w:p>
    <w:p w14:paraId="3F0D50EE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leto volá adié</w:t>
      </w:r>
    </w:p>
    <w:p w14:paraId="7CE681CA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leto volá adié</w:t>
      </w:r>
    </w:p>
    <w:p w14:paraId="320E1F97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EAB69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Z neba padal vodopád</w:t>
      </w:r>
    </w:p>
    <w:p w14:paraId="1362C6E5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na tvídový kabát</w:t>
      </w:r>
    </w:p>
    <w:p w14:paraId="4F74FA4F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august hlavu dal na klát dal na klát</w:t>
      </w:r>
    </w:p>
    <w:p w14:paraId="55B38E9A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nemusíte sa báť</w:t>
      </w:r>
    </w:p>
    <w:p w14:paraId="647284FB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485A0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Stalo sa to iba tak</w:t>
      </w:r>
    </w:p>
    <w:p w14:paraId="636708F0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ako slová v piesni</w:t>
      </w:r>
    </w:p>
    <w:p w14:paraId="02CED9C6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odkvitol nám vlčí mak vlčí mak</w:t>
      </w:r>
    </w:p>
    <w:p w14:paraId="54853AB3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 xml:space="preserve">život nie je večný </w:t>
      </w:r>
    </w:p>
    <w:p w14:paraId="1629C098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E5059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6274">
        <w:rPr>
          <w:rFonts w:ascii="Times New Roman" w:hAnsi="Times New Roman" w:cs="Times New Roman"/>
          <w:sz w:val="24"/>
          <w:szCs w:val="24"/>
        </w:rPr>
        <w:t>Ref</w:t>
      </w:r>
      <w:proofErr w:type="spellEnd"/>
      <w:r w:rsidRPr="00986274">
        <w:rPr>
          <w:rFonts w:ascii="Times New Roman" w:hAnsi="Times New Roman" w:cs="Times New Roman"/>
          <w:sz w:val="24"/>
          <w:szCs w:val="24"/>
        </w:rPr>
        <w:t>:</w:t>
      </w:r>
    </w:p>
    <w:p w14:paraId="37ED4AF6" w14:textId="77777777"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19709" w14:textId="77777777" w:rsidR="00986274" w:rsidRDefault="00986274"/>
    <w:p w14:paraId="2BEBFBAE" w14:textId="77777777" w:rsidR="00036B8D" w:rsidRDefault="00036B8D"/>
    <w:p w14:paraId="1722F9A9" w14:textId="77777777" w:rsidR="00036B8D" w:rsidRDefault="00036B8D"/>
    <w:p w14:paraId="33D08BC2" w14:textId="77777777" w:rsidR="00036B8D" w:rsidRDefault="00036B8D"/>
    <w:p w14:paraId="628E5044" w14:textId="77777777" w:rsidR="00036B8D" w:rsidRDefault="00036B8D"/>
    <w:p w14:paraId="36AE9E91" w14:textId="77777777" w:rsidR="00CD4463" w:rsidRDefault="00CD4463"/>
    <w:p w14:paraId="08AA22CA" w14:textId="77777777" w:rsidR="00036B8D" w:rsidRDefault="00036B8D"/>
    <w:p w14:paraId="618AC1E2" w14:textId="77777777" w:rsidR="00345459" w:rsidRDefault="00345459"/>
    <w:p w14:paraId="233CEB1F" w14:textId="77777777" w:rsidR="00345459" w:rsidRDefault="00345459"/>
    <w:p w14:paraId="4818BD30" w14:textId="77777777" w:rsidR="00422EF7" w:rsidRDefault="00422EF7"/>
    <w:p w14:paraId="7314CCF0" w14:textId="77777777" w:rsidR="00345459" w:rsidRDefault="00345459"/>
    <w:p w14:paraId="00071ABD" w14:textId="77777777" w:rsidR="00345459" w:rsidRPr="00BE1EE2" w:rsidRDefault="00036B8D" w:rsidP="0034545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    </w:t>
      </w:r>
      <w:r w:rsidR="00345459">
        <w:rPr>
          <w:rFonts w:ascii="Times New Roman" w:eastAsia="Times New Roman" w:hAnsi="Times New Roman"/>
          <w:b/>
          <w:sz w:val="24"/>
          <w:szCs w:val="24"/>
        </w:rPr>
        <w:t>Zaklínadlá</w:t>
      </w:r>
      <w:r w:rsidR="00345459" w:rsidRPr="00BE1EE2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2B996867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747038C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A5FE7F4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Večer je tak blízko pri tme</w:t>
      </w:r>
    </w:p>
    <w:p w14:paraId="0C524A2B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Mesiac búcha po gongu</w:t>
      </w:r>
    </w:p>
    <w:p w14:paraId="4BF414E2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galaxia bliká v rytme</w:t>
      </w:r>
    </w:p>
    <w:p w14:paraId="6DD203F5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ohne hasnú po vonku</w:t>
      </w:r>
    </w:p>
    <w:p w14:paraId="2CEEB063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BF18C79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Bledé lístie stromy halí</w:t>
      </w:r>
    </w:p>
    <w:p w14:paraId="5CA6D4DF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kým opadá v jeseni</w:t>
      </w:r>
    </w:p>
    <w:p w14:paraId="074163D4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premení sa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fraktály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F764F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ktoré miznú v podzemí  </w:t>
      </w:r>
    </w:p>
    <w:p w14:paraId="6A8A9AAD" w14:textId="77777777" w:rsidR="00345459" w:rsidRDefault="00345459" w:rsidP="003454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25CC0ED" w14:textId="77777777" w:rsidR="00345459" w:rsidRDefault="00345459" w:rsidP="003454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REF:</w:t>
      </w:r>
    </w:p>
    <w:p w14:paraId="1B623B63" w14:textId="77777777" w:rsidR="00345459" w:rsidRPr="0030590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Vietor osamelo dýcha</w:t>
      </w:r>
    </w:p>
    <w:p w14:paraId="228CFF09" w14:textId="77777777" w:rsidR="00345459" w:rsidRPr="0030590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nekonečných polnocí</w:t>
      </w:r>
    </w:p>
    <w:p w14:paraId="1620CD58" w14:textId="77777777" w:rsidR="00345459" w:rsidRPr="0030590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mlčí jeho pýcha tichá</w:t>
      </w:r>
    </w:p>
    <w:p w14:paraId="037270FB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keď kalendár otočí</w:t>
      </w:r>
    </w:p>
    <w:p w14:paraId="5864EFA6" w14:textId="77777777" w:rsidR="00345459" w:rsidRPr="0029121B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Spomienka sa neozýva</w:t>
      </w:r>
    </w:p>
    <w:p w14:paraId="334AA26D" w14:textId="77777777" w:rsidR="00345459" w:rsidRDefault="00345459" w:rsidP="003454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obraz mení titulky</w:t>
      </w:r>
    </w:p>
    <w:p w14:paraId="5145F162" w14:textId="77777777" w:rsidR="00345459" w:rsidRDefault="00345459" w:rsidP="00345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diaľke chýba perspektíva</w:t>
      </w:r>
    </w:p>
    <w:p w14:paraId="034A28E1" w14:textId="77777777" w:rsidR="00345459" w:rsidRDefault="00345459" w:rsidP="003454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bodliak drží o šnúrky</w:t>
      </w:r>
    </w:p>
    <w:p w14:paraId="4F0EDEE8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A59B5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Tma</w:t>
      </w:r>
      <w:r w:rsidRPr="000003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 len tak </w:t>
      </w:r>
      <w:r w:rsidRPr="0000031C">
        <w:rPr>
          <w:rFonts w:ascii="Times New Roman" w:hAnsi="Times New Roman" w:cs="Times New Roman"/>
          <w:sz w:val="24"/>
          <w:szCs w:val="24"/>
        </w:rPr>
        <w:t xml:space="preserve">povaľuje </w:t>
      </w:r>
    </w:p>
    <w:p w14:paraId="3EA01CB1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všetky farby zabíja</w:t>
      </w:r>
    </w:p>
    <w:p w14:paraId="1F798506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schovala sa medzi tuje</w:t>
      </w:r>
    </w:p>
    <w:p w14:paraId="13F0FF0A" w14:textId="77777777" w:rsidR="00345459" w:rsidRDefault="00345459" w:rsidP="00345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polonahá frézia</w:t>
      </w:r>
    </w:p>
    <w:p w14:paraId="1F74DD87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3550A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Praská koža v tamburíne</w:t>
      </w:r>
    </w:p>
    <w:p w14:paraId="3AC24809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vyliahli sa gaštany</w:t>
      </w:r>
    </w:p>
    <w:p w14:paraId="4A524E38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pravda ostala vo víne</w:t>
      </w:r>
    </w:p>
    <w:p w14:paraId="528FA916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 sa láske ubráni</w:t>
      </w:r>
    </w:p>
    <w:p w14:paraId="6C569CA9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50045" w14:textId="77777777"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84118" w14:textId="77777777" w:rsidR="00345459" w:rsidRDefault="00345459" w:rsidP="003454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REF:</w:t>
      </w:r>
    </w:p>
    <w:sectPr w:rsidR="00345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66"/>
    <w:rsid w:val="00036B8D"/>
    <w:rsid w:val="00205ED7"/>
    <w:rsid w:val="00226E02"/>
    <w:rsid w:val="00244184"/>
    <w:rsid w:val="00345459"/>
    <w:rsid w:val="00422EF7"/>
    <w:rsid w:val="00986274"/>
    <w:rsid w:val="00A67366"/>
    <w:rsid w:val="00C1758E"/>
    <w:rsid w:val="00CD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4BCE"/>
  <w15:chartTrackingRefBased/>
  <w15:docId w15:val="{867AE0A5-A4C4-4535-B3D7-64290D91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736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</dc:creator>
  <cp:keywords/>
  <dc:description/>
  <cp:lastModifiedBy>Kniznica Sekretariat</cp:lastModifiedBy>
  <cp:revision>7</cp:revision>
  <dcterms:created xsi:type="dcterms:W3CDTF">2025-06-04T05:42:00Z</dcterms:created>
  <dcterms:modified xsi:type="dcterms:W3CDTF">2025-10-29T08:54:00Z</dcterms:modified>
</cp:coreProperties>
</file>